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94" w:rsidRDefault="006A134B">
      <w:pPr>
        <w:rPr>
          <w:rFonts w:ascii="Arial" w:hAnsi="Arial" w:cs="Arial"/>
        </w:rPr>
      </w:pPr>
      <w:r w:rsidRPr="006A134B">
        <w:rPr>
          <w:rFonts w:ascii="Arial" w:hAnsi="Arial" w:cs="Arial"/>
        </w:rPr>
        <w:t xml:space="preserve">National Open Meeting to discuss the </w:t>
      </w:r>
      <w:r w:rsidRPr="00293FEB">
        <w:rPr>
          <w:rFonts w:ascii="Arial" w:hAnsi="Arial" w:cs="Arial"/>
        </w:rPr>
        <w:t xml:space="preserve">draft </w:t>
      </w:r>
      <w:r w:rsidRPr="006A134B">
        <w:rPr>
          <w:rFonts w:ascii="Arial" w:hAnsi="Arial" w:cs="Arial"/>
        </w:rPr>
        <w:t>S</w:t>
      </w:r>
      <w:r w:rsidR="00EE1D94">
        <w:rPr>
          <w:rFonts w:ascii="Arial" w:hAnsi="Arial" w:cs="Arial"/>
        </w:rPr>
        <w:t xml:space="preserve">IGN guideline on Chronic Pain </w:t>
      </w:r>
    </w:p>
    <w:p w:rsidR="00EE1D94" w:rsidRDefault="00EE1D94">
      <w:pPr>
        <w:rPr>
          <w:rFonts w:ascii="Arial" w:hAnsi="Arial" w:cs="Arial"/>
        </w:rPr>
      </w:pPr>
    </w:p>
    <w:p w:rsidR="00934A33" w:rsidRPr="00293FEB" w:rsidRDefault="00934A33" w:rsidP="00934A33">
      <w:pPr>
        <w:rPr>
          <w:rFonts w:ascii="Arial" w:hAnsi="Arial" w:cs="Arial"/>
        </w:rPr>
      </w:pPr>
    </w:p>
    <w:p w:rsidR="00A31BEC" w:rsidRDefault="00934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1D94">
        <w:rPr>
          <w:rFonts w:ascii="Arial" w:hAnsi="Arial" w:cs="Arial"/>
        </w:rPr>
        <w:t>On</w:t>
      </w:r>
      <w:r w:rsidR="006A134B" w:rsidRPr="006A134B">
        <w:rPr>
          <w:rFonts w:ascii="Arial" w:hAnsi="Arial" w:cs="Arial"/>
        </w:rPr>
        <w:t xml:space="preserve"> 12</w:t>
      </w:r>
      <w:r w:rsidR="006A134B" w:rsidRPr="006A134B">
        <w:rPr>
          <w:rFonts w:ascii="Arial" w:hAnsi="Arial" w:cs="Arial"/>
          <w:vertAlign w:val="superscript"/>
        </w:rPr>
        <w:t>th</w:t>
      </w:r>
      <w:r w:rsidR="006A134B" w:rsidRPr="006A134B">
        <w:rPr>
          <w:rFonts w:ascii="Arial" w:hAnsi="Arial" w:cs="Arial"/>
        </w:rPr>
        <w:t xml:space="preserve"> </w:t>
      </w:r>
      <w:r w:rsidR="008016B0">
        <w:rPr>
          <w:rFonts w:ascii="Arial" w:hAnsi="Arial" w:cs="Arial"/>
        </w:rPr>
        <w:t>December an</w:t>
      </w:r>
      <w:r w:rsidR="00EE1D94">
        <w:rPr>
          <w:rFonts w:ascii="Arial" w:hAnsi="Arial" w:cs="Arial"/>
        </w:rPr>
        <w:t xml:space="preserve"> interdisciplinary </w:t>
      </w:r>
      <w:r w:rsidR="006A134B">
        <w:rPr>
          <w:rFonts w:ascii="Arial" w:hAnsi="Arial" w:cs="Arial"/>
        </w:rPr>
        <w:t xml:space="preserve">open meeting </w:t>
      </w:r>
      <w:r w:rsidR="00B52077">
        <w:rPr>
          <w:rFonts w:ascii="Arial" w:hAnsi="Arial" w:cs="Arial"/>
        </w:rPr>
        <w:t>in Edinburgh</w:t>
      </w:r>
      <w:r w:rsidR="00293FEB">
        <w:rPr>
          <w:rFonts w:ascii="Arial" w:hAnsi="Arial" w:cs="Arial"/>
        </w:rPr>
        <w:t xml:space="preserve"> discuss</w:t>
      </w:r>
      <w:r w:rsidR="00B52077">
        <w:rPr>
          <w:rFonts w:ascii="Arial" w:hAnsi="Arial" w:cs="Arial"/>
        </w:rPr>
        <w:t>ed</w:t>
      </w:r>
      <w:r w:rsidR="00293FEB">
        <w:rPr>
          <w:rFonts w:ascii="Arial" w:hAnsi="Arial" w:cs="Arial"/>
        </w:rPr>
        <w:t xml:space="preserve"> the</w:t>
      </w:r>
      <w:r w:rsidR="00293FEB" w:rsidRPr="00293FEB">
        <w:rPr>
          <w:rFonts w:ascii="Arial" w:hAnsi="Arial" w:cs="Arial"/>
        </w:rPr>
        <w:t xml:space="preserve"> </w:t>
      </w:r>
      <w:r w:rsidR="008016B0" w:rsidRPr="00A31BEC">
        <w:rPr>
          <w:rFonts w:ascii="Arial" w:hAnsi="Arial" w:cs="Arial"/>
          <w:b/>
          <w:i/>
        </w:rPr>
        <w:t>draft</w:t>
      </w:r>
      <w:r w:rsidR="008016B0">
        <w:rPr>
          <w:rFonts w:ascii="Arial" w:hAnsi="Arial" w:cs="Arial"/>
        </w:rPr>
        <w:t xml:space="preserve"> Scottish</w:t>
      </w:r>
      <w:r w:rsidR="00293FEB">
        <w:rPr>
          <w:rFonts w:ascii="Arial" w:hAnsi="Arial" w:cs="Arial"/>
        </w:rPr>
        <w:t xml:space="preserve"> guidelines for primary care non – malignant pain management</w:t>
      </w:r>
      <w:r>
        <w:rPr>
          <w:rFonts w:ascii="Arial" w:hAnsi="Arial" w:cs="Arial"/>
        </w:rPr>
        <w:t>.</w:t>
      </w:r>
      <w:r w:rsidR="000A7040">
        <w:rPr>
          <w:rFonts w:ascii="Arial" w:hAnsi="Arial" w:cs="Arial"/>
        </w:rPr>
        <w:t xml:space="preserve"> </w:t>
      </w:r>
      <w:r w:rsidR="009B26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draft </w:t>
      </w:r>
      <w:r w:rsidR="000A7040">
        <w:rPr>
          <w:rFonts w:ascii="Arial" w:hAnsi="Arial" w:cs="Arial"/>
        </w:rPr>
        <w:t xml:space="preserve">was </w:t>
      </w:r>
      <w:r w:rsidR="00EE1D94">
        <w:rPr>
          <w:rFonts w:ascii="Arial" w:hAnsi="Arial" w:cs="Arial"/>
        </w:rPr>
        <w:t xml:space="preserve">developed by the Scottish Intercollegiate Guidelines Network </w:t>
      </w:r>
      <w:r w:rsidR="008016B0">
        <w:rPr>
          <w:rFonts w:ascii="Arial" w:hAnsi="Arial" w:cs="Arial"/>
        </w:rPr>
        <w:t>(SIGN</w:t>
      </w:r>
      <w:r w:rsidR="00EE1D94">
        <w:rPr>
          <w:rFonts w:ascii="Arial" w:hAnsi="Arial" w:cs="Arial"/>
        </w:rPr>
        <w:t>) which included</w:t>
      </w:r>
      <w:r w:rsidR="006A134B">
        <w:rPr>
          <w:rFonts w:ascii="Arial" w:hAnsi="Arial" w:cs="Arial"/>
        </w:rPr>
        <w:t xml:space="preserve"> physiotherapist</w:t>
      </w:r>
      <w:r w:rsidR="009B2615">
        <w:rPr>
          <w:rFonts w:ascii="Arial" w:hAnsi="Arial" w:cs="Arial"/>
        </w:rPr>
        <w:t>s</w:t>
      </w:r>
      <w:r w:rsidR="006A134B">
        <w:rPr>
          <w:rFonts w:ascii="Arial" w:hAnsi="Arial" w:cs="Arial"/>
        </w:rPr>
        <w:t xml:space="preserve"> Paul Cameron </w:t>
      </w:r>
      <w:r w:rsidR="008016B0">
        <w:rPr>
          <w:rFonts w:ascii="Arial" w:hAnsi="Arial" w:cs="Arial"/>
        </w:rPr>
        <w:t>(NHS</w:t>
      </w:r>
      <w:r w:rsidR="006A134B">
        <w:rPr>
          <w:rFonts w:ascii="Arial" w:hAnsi="Arial" w:cs="Arial"/>
        </w:rPr>
        <w:t xml:space="preserve"> Fife) and Dr Heather Cameron </w:t>
      </w:r>
      <w:r w:rsidR="008016B0">
        <w:rPr>
          <w:rFonts w:ascii="Arial" w:hAnsi="Arial" w:cs="Arial"/>
        </w:rPr>
        <w:t>(NHS</w:t>
      </w:r>
      <w:r w:rsidR="006A134B">
        <w:rPr>
          <w:rFonts w:ascii="Arial" w:hAnsi="Arial" w:cs="Arial"/>
        </w:rPr>
        <w:t xml:space="preserve"> Glasgow</w:t>
      </w:r>
      <w:r w:rsidR="009B2615">
        <w:rPr>
          <w:rFonts w:ascii="Arial" w:hAnsi="Arial" w:cs="Arial"/>
        </w:rPr>
        <w:t xml:space="preserve">). The guideline development group </w:t>
      </w:r>
      <w:r w:rsidR="008016B0">
        <w:rPr>
          <w:rFonts w:ascii="Arial" w:hAnsi="Arial" w:cs="Arial"/>
        </w:rPr>
        <w:t>(GDP</w:t>
      </w:r>
      <w:r w:rsidR="009B2615">
        <w:rPr>
          <w:rFonts w:ascii="Arial" w:hAnsi="Arial" w:cs="Arial"/>
        </w:rPr>
        <w:t xml:space="preserve">) reviewed available evidence to provide guidance on best practice pharmacological and non pharmacological pain management in non specialist primary care settings and this open meeting </w:t>
      </w:r>
      <w:r w:rsidR="00B52077">
        <w:rPr>
          <w:rFonts w:ascii="Arial" w:hAnsi="Arial" w:cs="Arial"/>
        </w:rPr>
        <w:t>w</w:t>
      </w:r>
      <w:r w:rsidR="00A31BEC">
        <w:rPr>
          <w:rFonts w:ascii="Arial" w:hAnsi="Arial" w:cs="Arial"/>
        </w:rPr>
        <w:t xml:space="preserve">as part of a consultation process. </w:t>
      </w:r>
      <w:r w:rsidR="000A7040">
        <w:rPr>
          <w:rFonts w:ascii="Arial" w:hAnsi="Arial" w:cs="Arial"/>
        </w:rPr>
        <w:t>Headache, children and treatments available only in secondary care were not</w:t>
      </w:r>
      <w:r w:rsidR="007747A4">
        <w:rPr>
          <w:rFonts w:ascii="Arial" w:hAnsi="Arial" w:cs="Arial"/>
        </w:rPr>
        <w:t xml:space="preserve"> within the remit</w:t>
      </w:r>
      <w:r w:rsidR="000A7040">
        <w:rPr>
          <w:rFonts w:ascii="Arial" w:hAnsi="Arial" w:cs="Arial"/>
        </w:rPr>
        <w:t xml:space="preserve">. </w:t>
      </w:r>
      <w:r w:rsidR="00A31BEC">
        <w:rPr>
          <w:rFonts w:ascii="Arial" w:hAnsi="Arial" w:cs="Arial"/>
        </w:rPr>
        <w:t xml:space="preserve"> Patients were well represented at the meeting and were involved in development.</w:t>
      </w:r>
    </w:p>
    <w:p w:rsidR="000A7040" w:rsidRDefault="000A7040">
      <w:pPr>
        <w:rPr>
          <w:rFonts w:ascii="Arial" w:hAnsi="Arial" w:cs="Arial"/>
        </w:rPr>
      </w:pPr>
    </w:p>
    <w:p w:rsidR="000A7040" w:rsidRDefault="00D02B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7747A4">
        <w:rPr>
          <w:rFonts w:ascii="Arial" w:hAnsi="Arial" w:cs="Arial"/>
        </w:rPr>
        <w:t>the Scottish Service Model for Chronic Pain</w:t>
      </w:r>
      <w:r w:rsidR="00293FEB">
        <w:rPr>
          <w:rFonts w:ascii="Arial" w:hAnsi="Arial" w:cs="Arial"/>
        </w:rPr>
        <w:t xml:space="preserve"> (1)</w:t>
      </w:r>
      <w:r>
        <w:rPr>
          <w:rFonts w:ascii="Arial" w:hAnsi="Arial" w:cs="Arial"/>
        </w:rPr>
        <w:t>, primary c</w:t>
      </w:r>
      <w:r w:rsidR="00B52077">
        <w:rPr>
          <w:rFonts w:ascii="Arial" w:hAnsi="Arial" w:cs="Arial"/>
        </w:rPr>
        <w:t>are delivers education, support</w:t>
      </w:r>
      <w:r>
        <w:rPr>
          <w:rFonts w:ascii="Arial" w:hAnsi="Arial" w:cs="Arial"/>
        </w:rPr>
        <w:t xml:space="preserve"> and provides </w:t>
      </w:r>
      <w:r w:rsidR="00B52077">
        <w:rPr>
          <w:rFonts w:ascii="Arial" w:hAnsi="Arial" w:cs="Arial"/>
        </w:rPr>
        <w:t xml:space="preserve">early </w:t>
      </w:r>
      <w:r>
        <w:rPr>
          <w:rFonts w:ascii="Arial" w:hAnsi="Arial" w:cs="Arial"/>
        </w:rPr>
        <w:t xml:space="preserve">MDT pain management to reduce disability. This requires GP’s and AHP’s with knowledge of pain management. </w:t>
      </w:r>
      <w:r w:rsidR="00293FEB">
        <w:rPr>
          <w:rFonts w:ascii="Arial" w:hAnsi="Arial" w:cs="Arial"/>
        </w:rPr>
        <w:t>The Scottish Government aim to</w:t>
      </w:r>
      <w:r w:rsidR="00934A33">
        <w:rPr>
          <w:rFonts w:ascii="Arial" w:hAnsi="Arial" w:cs="Arial"/>
        </w:rPr>
        <w:t xml:space="preserve"> increase the focus on chronic pain management in primar</w:t>
      </w:r>
      <w:r w:rsidR="00B52077">
        <w:rPr>
          <w:rFonts w:ascii="Arial" w:hAnsi="Arial" w:cs="Arial"/>
        </w:rPr>
        <w:t>y care and these guidelines</w:t>
      </w:r>
      <w:r w:rsidR="00934A33">
        <w:rPr>
          <w:rFonts w:ascii="Arial" w:hAnsi="Arial" w:cs="Arial"/>
        </w:rPr>
        <w:t xml:space="preserve"> support that. </w:t>
      </w:r>
    </w:p>
    <w:p w:rsidR="00934A33" w:rsidRDefault="00934A33">
      <w:pPr>
        <w:rPr>
          <w:rFonts w:ascii="Arial" w:hAnsi="Arial" w:cs="Arial"/>
        </w:rPr>
      </w:pPr>
    </w:p>
    <w:p w:rsidR="007747A4" w:rsidRDefault="00294D5C" w:rsidP="007747A4">
      <w:pPr>
        <w:rPr>
          <w:rFonts w:ascii="Arial" w:hAnsi="Arial" w:cs="Arial"/>
        </w:rPr>
      </w:pPr>
      <w:r>
        <w:rPr>
          <w:rFonts w:ascii="Arial" w:hAnsi="Arial" w:cs="Arial"/>
        </w:rPr>
        <w:t>The draft asks key questions, presents the evidence then makes reco</w:t>
      </w:r>
      <w:r w:rsidR="00B52077">
        <w:rPr>
          <w:rFonts w:ascii="Arial" w:hAnsi="Arial" w:cs="Arial"/>
        </w:rPr>
        <w:t>mmendations. I</w:t>
      </w:r>
      <w:r>
        <w:rPr>
          <w:rFonts w:ascii="Arial" w:hAnsi="Arial" w:cs="Arial"/>
        </w:rPr>
        <w:t xml:space="preserve">t became clear that there was often a scarcity of good quality evidence on which to base recommendations. Dr. Andrew Moore </w:t>
      </w:r>
      <w:r w:rsidR="00DA1CBA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>outlined some difficulties of reporting in chroni</w:t>
      </w:r>
      <w:r w:rsidR="00293FEB">
        <w:rPr>
          <w:rFonts w:ascii="Arial" w:hAnsi="Arial" w:cs="Arial"/>
        </w:rPr>
        <w:t>c pain trials:</w:t>
      </w:r>
      <w:r w:rsidR="00B52077">
        <w:rPr>
          <w:rFonts w:ascii="Arial" w:hAnsi="Arial" w:cs="Arial"/>
        </w:rPr>
        <w:t xml:space="preserve"> </w:t>
      </w:r>
      <w:r w:rsidR="00293FEB">
        <w:rPr>
          <w:rFonts w:ascii="Arial" w:hAnsi="Arial" w:cs="Arial"/>
        </w:rPr>
        <w:t>a</w:t>
      </w:r>
      <w:r>
        <w:rPr>
          <w:rFonts w:ascii="Arial" w:hAnsi="Arial" w:cs="Arial"/>
        </w:rPr>
        <w:t>veraging results obscures which groups are l</w:t>
      </w:r>
      <w:r w:rsidR="00293FEB">
        <w:rPr>
          <w:rFonts w:ascii="Arial" w:hAnsi="Arial" w:cs="Arial"/>
        </w:rPr>
        <w:t>ikely to benefit and which not; t</w:t>
      </w:r>
      <w:r>
        <w:rPr>
          <w:rFonts w:ascii="Arial" w:hAnsi="Arial" w:cs="Arial"/>
        </w:rPr>
        <w:t xml:space="preserve">rials need longer follow up because efficacy </w:t>
      </w:r>
      <w:r w:rsidR="00B52077">
        <w:rPr>
          <w:rFonts w:ascii="Arial" w:hAnsi="Arial" w:cs="Arial"/>
        </w:rPr>
        <w:t xml:space="preserve">tends to be greater short term; </w:t>
      </w:r>
      <w:r>
        <w:rPr>
          <w:rFonts w:ascii="Arial" w:hAnsi="Arial" w:cs="Arial"/>
        </w:rPr>
        <w:t xml:space="preserve">“Last observation carried forward” (LOCF) statistics </w:t>
      </w:r>
      <w:r w:rsidR="00293FEB">
        <w:rPr>
          <w:rFonts w:ascii="Arial" w:hAnsi="Arial" w:cs="Arial"/>
        </w:rPr>
        <w:t>tends to exaggerate efficacy</w:t>
      </w:r>
      <w:r>
        <w:rPr>
          <w:rFonts w:ascii="Arial" w:hAnsi="Arial" w:cs="Arial"/>
        </w:rPr>
        <w:t xml:space="preserve"> </w:t>
      </w:r>
      <w:r w:rsidR="00B5207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small trials ( &lt; 100 per treatment arm!) overestimate </w:t>
      </w:r>
      <w:r w:rsidR="007B2D20">
        <w:rPr>
          <w:rFonts w:ascii="Arial" w:hAnsi="Arial" w:cs="Arial"/>
        </w:rPr>
        <w:t>treatment effect. He wa</w:t>
      </w:r>
      <w:r w:rsidR="00293FEB">
        <w:rPr>
          <w:rFonts w:ascii="Arial" w:hAnsi="Arial" w:cs="Arial"/>
        </w:rPr>
        <w:t>rned that changes in evidence are</w:t>
      </w:r>
      <w:r w:rsidR="007B2D20">
        <w:rPr>
          <w:rFonts w:ascii="Arial" w:hAnsi="Arial" w:cs="Arial"/>
        </w:rPr>
        <w:t xml:space="preserve"> likely to downgrade the evidence for ta</w:t>
      </w:r>
      <w:r w:rsidR="007747A4">
        <w:rPr>
          <w:rFonts w:ascii="Arial" w:hAnsi="Arial" w:cs="Arial"/>
        </w:rPr>
        <w:t>l</w:t>
      </w:r>
      <w:r w:rsidR="007B2D20">
        <w:rPr>
          <w:rFonts w:ascii="Arial" w:hAnsi="Arial" w:cs="Arial"/>
        </w:rPr>
        <w:t xml:space="preserve">king therapies and this needs to be considered in the design of future research. </w:t>
      </w:r>
    </w:p>
    <w:p w:rsidR="007418D7" w:rsidRDefault="007418D7" w:rsidP="007747A4">
      <w:pPr>
        <w:rPr>
          <w:rFonts w:ascii="Arial" w:hAnsi="Arial" w:cs="Arial"/>
        </w:rPr>
      </w:pPr>
    </w:p>
    <w:p w:rsidR="007418D7" w:rsidRDefault="007418D7" w:rsidP="007747A4">
      <w:pPr>
        <w:rPr>
          <w:rFonts w:ascii="Arial" w:hAnsi="Arial" w:cs="Arial"/>
        </w:rPr>
      </w:pPr>
      <w:r>
        <w:rPr>
          <w:rFonts w:ascii="Arial" w:hAnsi="Arial" w:cs="Arial"/>
        </w:rPr>
        <w:t>In addition to pharmacological therapies, assessment tools, aspects of care, supported self management, psychologically based interventions, physical therapies, complementary and dietary therapies are covered.</w:t>
      </w:r>
    </w:p>
    <w:p w:rsidR="00B52077" w:rsidRDefault="00B52077" w:rsidP="007747A4">
      <w:pPr>
        <w:rPr>
          <w:rFonts w:ascii="Arial" w:hAnsi="Arial" w:cs="Arial"/>
        </w:rPr>
      </w:pPr>
    </w:p>
    <w:p w:rsidR="00B52077" w:rsidRDefault="00B52077" w:rsidP="0077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draft is available on </w:t>
      </w:r>
    </w:p>
    <w:p w:rsidR="00B52077" w:rsidRDefault="00B52077" w:rsidP="007747A4">
      <w:pPr>
        <w:rPr>
          <w:rFonts w:ascii="Arial" w:hAnsi="Arial" w:cs="Arial"/>
        </w:rPr>
      </w:pPr>
    </w:p>
    <w:p w:rsidR="00B52077" w:rsidRPr="00B52077" w:rsidRDefault="00B52077" w:rsidP="00B52077">
      <w:pPr>
        <w:rPr>
          <w:rFonts w:ascii="Times New Roman" w:hAnsi="Times New Roman"/>
        </w:rPr>
      </w:pPr>
      <w:hyperlink r:id="rId5" w:tgtFrame="_blank" w:history="1">
        <w:r w:rsidRPr="00B52077">
          <w:rPr>
            <w:rFonts w:ascii="Times New Roman" w:hAnsi="Times New Roman"/>
            <w:color w:val="0000FF"/>
            <w:u w:val="single"/>
          </w:rPr>
          <w:t>Www.sign.ac.uk/guidelines/drafts/index.html</w:t>
        </w:r>
      </w:hyperlink>
    </w:p>
    <w:p w:rsidR="00B52077" w:rsidRDefault="00B52077" w:rsidP="007747A4">
      <w:pPr>
        <w:rPr>
          <w:rFonts w:ascii="Arial" w:hAnsi="Arial" w:cs="Arial"/>
        </w:rPr>
      </w:pPr>
    </w:p>
    <w:p w:rsidR="00293FEB" w:rsidRDefault="00293FEB" w:rsidP="007747A4">
      <w:pPr>
        <w:rPr>
          <w:rFonts w:ascii="Arial" w:hAnsi="Arial" w:cs="Arial"/>
        </w:rPr>
      </w:pPr>
    </w:p>
    <w:p w:rsidR="00293FEB" w:rsidRPr="00B52077" w:rsidRDefault="00293FEB" w:rsidP="007747A4">
      <w:pPr>
        <w:rPr>
          <w:rFonts w:ascii="Arial" w:hAnsi="Arial" w:cs="Arial"/>
        </w:rPr>
      </w:pPr>
      <w:r w:rsidRPr="00293FEB">
        <w:rPr>
          <w:rFonts w:ascii="Arial" w:hAnsi="Arial" w:cs="Arial"/>
          <w:b/>
          <w:i/>
        </w:rPr>
        <w:t>Physiotherapist are invited to comment on the draft,</w:t>
      </w:r>
      <w:r>
        <w:rPr>
          <w:rFonts w:ascii="Arial" w:hAnsi="Arial" w:cs="Arial"/>
        </w:rPr>
        <w:t xml:space="preserve"> </w:t>
      </w:r>
      <w:r w:rsidR="00B52077" w:rsidRPr="00B52077">
        <w:rPr>
          <w:rFonts w:ascii="Arial" w:hAnsi="Arial" w:cs="Arial"/>
          <w:b/>
          <w:i/>
        </w:rPr>
        <w:t>by January 7</w:t>
      </w:r>
      <w:r w:rsidR="00B52077" w:rsidRPr="00B52077">
        <w:rPr>
          <w:rFonts w:ascii="Arial" w:hAnsi="Arial" w:cs="Arial"/>
          <w:b/>
          <w:i/>
          <w:vertAlign w:val="superscript"/>
        </w:rPr>
        <w:t>t</w:t>
      </w:r>
      <w:r w:rsidR="00B52077">
        <w:rPr>
          <w:rFonts w:ascii="Arial" w:hAnsi="Arial" w:cs="Arial"/>
          <w:b/>
          <w:i/>
          <w:vertAlign w:val="superscript"/>
        </w:rPr>
        <w:t>h</w:t>
      </w:r>
      <w:r w:rsidR="00B5207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bearing in mind </w:t>
      </w:r>
      <w:r w:rsidR="00B52077">
        <w:rPr>
          <w:rFonts w:ascii="Arial" w:hAnsi="Arial" w:cs="Arial"/>
        </w:rPr>
        <w:t xml:space="preserve">that this is a draft and </w:t>
      </w:r>
      <w:r>
        <w:rPr>
          <w:rFonts w:ascii="Arial" w:hAnsi="Arial" w:cs="Arial"/>
        </w:rPr>
        <w:t xml:space="preserve">there are likely to be some amendments as a result of the meeting. Please e mail any comments to </w:t>
      </w:r>
      <w:hyperlink r:id="rId6" w:history="1">
        <w:r w:rsidR="00B52077">
          <w:rPr>
            <w:rStyle w:val="Hyperlink"/>
            <w:lang w:val="fr-FR"/>
          </w:rPr>
          <w:t>ailsa.stein@nhs.net</w:t>
        </w:r>
      </w:hyperlink>
      <w:proofErr w:type="gramStart"/>
      <w:r w:rsidR="00B52077">
        <w:t xml:space="preserve"> </w:t>
      </w:r>
      <w:proofErr w:type="gramEnd"/>
      <w:r w:rsidR="00B52077">
        <w:t xml:space="preserve"> </w:t>
      </w:r>
      <w:r w:rsidR="00B52077">
        <w:rPr>
          <w:rFonts w:ascii="Arial" w:hAnsi="Arial" w:cs="Arial"/>
        </w:rPr>
        <w:t>.</w:t>
      </w:r>
    </w:p>
    <w:p w:rsidR="007747A4" w:rsidRDefault="007747A4" w:rsidP="007747A4">
      <w:pPr>
        <w:rPr>
          <w:rFonts w:ascii="Arial" w:hAnsi="Arial" w:cs="Arial"/>
        </w:rPr>
      </w:pPr>
    </w:p>
    <w:p w:rsidR="007747A4" w:rsidRDefault="008016B0" w:rsidP="007747A4">
      <w:pPr>
        <w:rPr>
          <w:rFonts w:ascii="Arial" w:hAnsi="Arial" w:cs="Arial"/>
        </w:rPr>
      </w:pPr>
      <w:r>
        <w:rPr>
          <w:rFonts w:ascii="Arial" w:hAnsi="Arial" w:cs="Arial"/>
        </w:rPr>
        <w:t>Reference:</w:t>
      </w:r>
    </w:p>
    <w:p w:rsidR="00DA1CBA" w:rsidRDefault="00DA1CBA" w:rsidP="0077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hyperlink r:id="rId7" w:history="1">
        <w:r w:rsidRPr="00926D2E">
          <w:rPr>
            <w:rStyle w:val="Hyperlink"/>
            <w:rFonts w:ascii="Arial" w:hAnsi="Arial" w:cs="Arial"/>
          </w:rPr>
          <w:t>http://www.knowledge.scot.nhs.uk/pain/scottish-service-model.aspx</w:t>
        </w:r>
      </w:hyperlink>
    </w:p>
    <w:p w:rsidR="007747A4" w:rsidRPr="00DA1CBA" w:rsidRDefault="00DA1CBA" w:rsidP="00774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016B0">
        <w:rPr>
          <w:rFonts w:ascii="Arial" w:hAnsi="Arial" w:cs="Arial"/>
        </w:rPr>
        <w:t xml:space="preserve">Moore A et al. 2010. </w:t>
      </w:r>
      <w:proofErr w:type="gramStart"/>
      <w:r w:rsidR="008016B0">
        <w:rPr>
          <w:rFonts w:ascii="Arial" w:hAnsi="Arial" w:cs="Arial"/>
        </w:rPr>
        <w:t>“Evidence” in</w:t>
      </w:r>
      <w:r>
        <w:rPr>
          <w:rFonts w:ascii="Arial" w:hAnsi="Arial" w:cs="Arial"/>
        </w:rPr>
        <w:t xml:space="preserve"> chronic pain – establishing best practice in the reporting of systematic reviews.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PAIN</w:t>
      </w:r>
      <w:r>
        <w:rPr>
          <w:rFonts w:ascii="Arial" w:hAnsi="Arial" w:cs="Arial"/>
        </w:rPr>
        <w:t xml:space="preserve"> 150 pp 386-389</w:t>
      </w:r>
    </w:p>
    <w:sectPr w:rsidR="007747A4" w:rsidRPr="00DA1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30B"/>
    <w:multiLevelType w:val="hybridMultilevel"/>
    <w:tmpl w:val="1C762A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02952"/>
    <w:multiLevelType w:val="hybridMultilevel"/>
    <w:tmpl w:val="EC18185A"/>
    <w:lvl w:ilvl="0" w:tplc="6CCA0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5669E"/>
    <w:multiLevelType w:val="hybridMultilevel"/>
    <w:tmpl w:val="FD180A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54AD7"/>
    <w:multiLevelType w:val="hybridMultilevel"/>
    <w:tmpl w:val="74AA20A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30D99"/>
    <w:multiLevelType w:val="hybridMultilevel"/>
    <w:tmpl w:val="AB14C6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D3ED0"/>
    <w:multiLevelType w:val="hybridMultilevel"/>
    <w:tmpl w:val="FA843C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53149"/>
    <w:multiLevelType w:val="hybridMultilevel"/>
    <w:tmpl w:val="132024E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31A8C"/>
    <w:multiLevelType w:val="hybridMultilevel"/>
    <w:tmpl w:val="469C4F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477615"/>
    <w:multiLevelType w:val="hybridMultilevel"/>
    <w:tmpl w:val="8430C3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A134B"/>
    <w:rsid w:val="000A7040"/>
    <w:rsid w:val="001E11CC"/>
    <w:rsid w:val="00293FEB"/>
    <w:rsid w:val="00294D5C"/>
    <w:rsid w:val="006A134B"/>
    <w:rsid w:val="007418D7"/>
    <w:rsid w:val="007747A4"/>
    <w:rsid w:val="007B2D20"/>
    <w:rsid w:val="008016B0"/>
    <w:rsid w:val="0084116E"/>
    <w:rsid w:val="0086637C"/>
    <w:rsid w:val="00934A33"/>
    <w:rsid w:val="009B2615"/>
    <w:rsid w:val="00A31BEC"/>
    <w:rsid w:val="00A64734"/>
    <w:rsid w:val="00AB6CCD"/>
    <w:rsid w:val="00B52077"/>
    <w:rsid w:val="00C0346D"/>
    <w:rsid w:val="00D02B36"/>
    <w:rsid w:val="00DA1CBA"/>
    <w:rsid w:val="00E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31BEC"/>
    <w:rPr>
      <w:color w:val="0000FF"/>
      <w:u w:val="single"/>
    </w:rPr>
  </w:style>
  <w:style w:type="paragraph" w:customStyle="1" w:styleId="Default">
    <w:name w:val="Default"/>
    <w:rsid w:val="00A647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owledge.scot.nhs.uk/pain/scottish-service-mode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nhs.net/owa/redir.aspx?C=EZXNbliBdkKsVcQC6pqJ0pXPNX7_sM9IS-_4w2R24QQmVYmXRS99jo_MdlHdVZO561HoMUfNC4U.&amp;URL=mailto%3aailsa.stein%40nhs.net" TargetMode="External"/><Relationship Id="rId5" Type="http://schemas.openxmlformats.org/officeDocument/2006/relationships/hyperlink" Target="https://web.nhs.net/owa/redir.aspx?C=EZXNbliBdkKsVcQC6pqJ0pXPNX7_sM9IS-_4w2R24QQmVYmXRS99jo_MdlHdVZO561HoMUfNC4U.&amp;URL=http%3a%2f%2fWww.sign.ac.uk%2fguidelines%2fdrafts%2f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 Open Meeting to discuss the draft SIGN guideline on Chronic Pain </vt:lpstr>
    </vt:vector>
  </TitlesOfParts>
  <Company/>
  <LinksUpToDate>false</LinksUpToDate>
  <CharactersWithSpaces>3121</CharactersWithSpaces>
  <SharedDoc>false</SharedDoc>
  <HLinks>
    <vt:vector size="18" baseType="variant"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http://www.knowledge.scot.nhs.uk/pain/scottish-service-model.aspx</vt:lpwstr>
      </vt:variant>
      <vt:variant>
        <vt:lpwstr/>
      </vt:variant>
      <vt:variant>
        <vt:i4>393334</vt:i4>
      </vt:variant>
      <vt:variant>
        <vt:i4>3</vt:i4>
      </vt:variant>
      <vt:variant>
        <vt:i4>0</vt:i4>
      </vt:variant>
      <vt:variant>
        <vt:i4>5</vt:i4>
      </vt:variant>
      <vt:variant>
        <vt:lpwstr>https://web.nhs.net/owa/redir.aspx?C=EZXNbliBdkKsVcQC6pqJ0pXPNX7_sM9IS-_4w2R24QQmVYmXRS99jo_MdlHdVZO561HoMUfNC4U.&amp;URL=mailto%3aailsa.stein%40nhs.net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https://web.nhs.net/owa/redir.aspx?C=EZXNbliBdkKsVcQC6pqJ0pXPNX7_sM9IS-_4w2R24QQmVYmXRS99jo_MdlHdVZO561HoMUfNC4U.&amp;URL=http%3a%2f%2fWww.sign.ac.uk%2fguidelines%2fdrafts%2findex.html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Open Meeting to discuss the draft SIGN guideline on Chronic Pain</dc:title>
  <dc:creator>kaljee</dc:creator>
  <cp:lastModifiedBy>Neil</cp:lastModifiedBy>
  <cp:revision>2</cp:revision>
  <dcterms:created xsi:type="dcterms:W3CDTF">2012-12-20T22:16:00Z</dcterms:created>
  <dcterms:modified xsi:type="dcterms:W3CDTF">2012-12-20T22:16:00Z</dcterms:modified>
</cp:coreProperties>
</file>