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CB" w:rsidRDefault="004334A1" w:rsidP="00D30130">
      <w:pPr>
        <w:jc w:val="center"/>
      </w:pPr>
      <w:r>
        <w:t>Friday 10</w:t>
      </w:r>
      <w:r w:rsidRPr="004334A1">
        <w:rPr>
          <w:vertAlign w:val="superscript"/>
        </w:rPr>
        <w:t>th</w:t>
      </w:r>
      <w:r>
        <w:t xml:space="preserve"> October</w:t>
      </w:r>
      <w:r w:rsidR="00D30130">
        <w:t xml:space="preserve"> 2014.  Louis Gifford -</w:t>
      </w:r>
      <w:r w:rsidR="00E0675E">
        <w:t xml:space="preserve"> Head, Heart and Hands</w:t>
      </w:r>
      <w:r w:rsidR="00D30130">
        <w:t>.</w:t>
      </w:r>
    </w:p>
    <w:p w:rsidR="004334A1" w:rsidRDefault="004334A1" w:rsidP="004334A1">
      <w:pPr>
        <w:jc w:val="center"/>
      </w:pPr>
    </w:p>
    <w:p w:rsidR="00E0675E" w:rsidRDefault="004334A1" w:rsidP="004334A1">
      <w:pPr>
        <w:jc w:val="center"/>
      </w:pPr>
      <w:r>
        <w:rPr>
          <w:noProof/>
          <w:lang w:eastAsia="en-GB"/>
        </w:rPr>
        <w:drawing>
          <wp:inline distT="0" distB="0" distL="0" distR="0">
            <wp:extent cx="5731510" cy="4298633"/>
            <wp:effectExtent l="19050" t="0" r="2540" b="0"/>
            <wp:docPr id="1" name="Picture 1" descr="C:\Users\Neil\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Downloads\photo.JPG"/>
                    <pic:cNvPicPr>
                      <a:picLocks noChangeAspect="1" noChangeArrowheads="1"/>
                    </pic:cNvPicPr>
                  </pic:nvPicPr>
                  <pic:blipFill>
                    <a:blip r:embed="rId4"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4334A1" w:rsidRDefault="00E0675E" w:rsidP="00E0675E">
      <w:pPr>
        <w:tabs>
          <w:tab w:val="left" w:pos="3728"/>
        </w:tabs>
      </w:pPr>
      <w:r>
        <w:t xml:space="preserve">                                    </w:t>
      </w:r>
      <w:r w:rsidR="00D30130">
        <w:t xml:space="preserve">      From left to right – </w:t>
      </w:r>
      <w:proofErr w:type="spellStart"/>
      <w:r w:rsidR="00D30130">
        <w:t>Phil</w:t>
      </w:r>
      <w:r>
        <w:t>ip</w:t>
      </w:r>
      <w:r w:rsidR="00D30130">
        <w:t>pa</w:t>
      </w:r>
      <w:proofErr w:type="spellEnd"/>
      <w:r w:rsidR="00D30130">
        <w:t xml:space="preserve"> </w:t>
      </w:r>
      <w:proofErr w:type="spellStart"/>
      <w:r w:rsidR="00D30130">
        <w:t>Tindle</w:t>
      </w:r>
      <w:proofErr w:type="spellEnd"/>
      <w:r w:rsidR="00D30130">
        <w:t xml:space="preserve">, Louis Gifford and </w:t>
      </w:r>
      <w:r>
        <w:t>Mick Thacker</w:t>
      </w:r>
    </w:p>
    <w:p w:rsidR="00142F35" w:rsidRDefault="00E0675E" w:rsidP="00D30130">
      <w:pPr>
        <w:tabs>
          <w:tab w:val="left" w:pos="3728"/>
        </w:tabs>
      </w:pPr>
      <w:r>
        <w:t xml:space="preserve">Earlier in the year Physiotherapists around the world were saddened to hear of Louis’ </w:t>
      </w:r>
      <w:r w:rsidR="00D30130">
        <w:t>death</w:t>
      </w:r>
      <w:r w:rsidR="00142F35">
        <w:t xml:space="preserve"> from prostate cancer</w:t>
      </w:r>
      <w:r w:rsidR="00D30130">
        <w:t xml:space="preserve">.  As a celebration of </w:t>
      </w:r>
      <w:proofErr w:type="gramStart"/>
      <w:r w:rsidR="00D30130">
        <w:t xml:space="preserve">Louis’ </w:t>
      </w:r>
      <w:r>
        <w:t xml:space="preserve"> life</w:t>
      </w:r>
      <w:proofErr w:type="gramEnd"/>
      <w:r>
        <w:t xml:space="preserve"> and work it was decided to dedicate a session </w:t>
      </w:r>
      <w:r w:rsidR="00D30130">
        <w:t xml:space="preserve">to him </w:t>
      </w:r>
      <w:r>
        <w:t xml:space="preserve">at this </w:t>
      </w:r>
      <w:proofErr w:type="spellStart"/>
      <w:r>
        <w:t>years</w:t>
      </w:r>
      <w:proofErr w:type="spellEnd"/>
      <w:r>
        <w:t xml:space="preserve"> Physiotherapy UK conference </w:t>
      </w:r>
      <w:r w:rsidR="00D30130">
        <w:t>in Birmingham . The session was c</w:t>
      </w:r>
      <w:r>
        <w:t xml:space="preserve">haired by </w:t>
      </w:r>
      <w:r w:rsidR="00142F35">
        <w:t xml:space="preserve">close friend and colleague Heather </w:t>
      </w:r>
      <w:proofErr w:type="spellStart"/>
      <w:r w:rsidR="00142F35">
        <w:t>Muncey</w:t>
      </w:r>
      <w:proofErr w:type="spellEnd"/>
      <w:r w:rsidR="00B9797A">
        <w:t>, founder member of the PPA,</w:t>
      </w:r>
      <w:r w:rsidR="00142F35">
        <w:t xml:space="preserve"> with presentations from buddies and intellectual sparring partners Prof Emeritus Paul Watson and Dr Mick Thacker.  </w:t>
      </w:r>
      <w:r>
        <w:t xml:space="preserve">A packed room 1 at the Birmingham ICC eagerly awaited the </w:t>
      </w:r>
      <w:r w:rsidR="00D30130">
        <w:t xml:space="preserve">lecture called </w:t>
      </w:r>
      <w:r>
        <w:t xml:space="preserve">Louis Gifford – Head, Heart and Hands. </w:t>
      </w:r>
    </w:p>
    <w:p w:rsidR="00142F35" w:rsidRDefault="00142F35" w:rsidP="00E0675E">
      <w:pPr>
        <w:tabs>
          <w:tab w:val="left" w:pos="3728"/>
        </w:tabs>
      </w:pPr>
      <w:r>
        <w:rPr>
          <w:rFonts w:ascii="Helvetica" w:hAnsi="Helvetica" w:cs="Helvetica"/>
          <w:noProof/>
          <w:color w:val="2B7BB9"/>
          <w:lang w:eastAsia="en-GB"/>
        </w:rPr>
        <w:lastRenderedPageBreak/>
        <w:drawing>
          <wp:inline distT="0" distB="0" distL="0" distR="0">
            <wp:extent cx="5731510" cy="4298633"/>
            <wp:effectExtent l="19050" t="0" r="2540" b="0"/>
            <wp:docPr id="2" name="Picture 2" descr="Embedded image permalin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ed image permalink">
                      <a:hlinkClick r:id="rId5"/>
                    </pic:cNvPr>
                    <pic:cNvPicPr>
                      <a:picLocks noChangeAspect="1" noChangeArrowheads="1"/>
                    </pic:cNvPicPr>
                  </pic:nvPicPr>
                  <pic:blipFill>
                    <a:blip r:embed="rId6"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142F35" w:rsidRDefault="00DD180B" w:rsidP="00E0675E">
      <w:pPr>
        <w:tabs>
          <w:tab w:val="left" w:pos="3728"/>
        </w:tabs>
      </w:pPr>
      <w:r>
        <w:t xml:space="preserve">Heather </w:t>
      </w:r>
      <w:proofErr w:type="spellStart"/>
      <w:r>
        <w:t>Munc</w:t>
      </w:r>
      <w:r w:rsidR="00D30130">
        <w:t>e</w:t>
      </w:r>
      <w:r>
        <w:t>y</w:t>
      </w:r>
      <w:proofErr w:type="spellEnd"/>
      <w:r>
        <w:t xml:space="preserve"> and Paul Watson take the stand</w:t>
      </w:r>
    </w:p>
    <w:p w:rsidR="00E0675E" w:rsidRDefault="00142F35" w:rsidP="00E0675E">
      <w:pPr>
        <w:tabs>
          <w:tab w:val="left" w:pos="3728"/>
        </w:tabs>
      </w:pPr>
      <w:r>
        <w:t>Heather started the session with a thoughtful introduction welcoming and thanking</w:t>
      </w:r>
      <w:r w:rsidR="00D30130">
        <w:t xml:space="preserve"> everybody for coming.  As </w:t>
      </w:r>
      <w:proofErr w:type="spellStart"/>
      <w:r w:rsidR="00D30130">
        <w:t>Phil</w:t>
      </w:r>
      <w:r>
        <w:t>ip</w:t>
      </w:r>
      <w:r w:rsidR="00D30130">
        <w:t>p</w:t>
      </w:r>
      <w:r>
        <w:t>a</w:t>
      </w:r>
      <w:proofErr w:type="spellEnd"/>
      <w:r>
        <w:t>, Louis’ wife, followed on there w</w:t>
      </w:r>
      <w:r w:rsidR="009568CC">
        <w:t xml:space="preserve">as a great feeling of warmth from </w:t>
      </w:r>
      <w:r>
        <w:t>the audience</w:t>
      </w:r>
      <w:r w:rsidR="00E0675E">
        <w:t xml:space="preserve"> </w:t>
      </w:r>
      <w:r w:rsidR="00B9797A">
        <w:t>as she said Louis would have been pleased and humbled by the event today.</w:t>
      </w:r>
    </w:p>
    <w:p w:rsidR="00F40C58" w:rsidRDefault="00F40C58" w:rsidP="00E0675E">
      <w:pPr>
        <w:tabs>
          <w:tab w:val="left" w:pos="3728"/>
        </w:tabs>
      </w:pPr>
    </w:p>
    <w:p w:rsidR="00F40C58" w:rsidRPr="00F40C58" w:rsidRDefault="00F40C58" w:rsidP="00E0675E">
      <w:pPr>
        <w:tabs>
          <w:tab w:val="left" w:pos="3728"/>
        </w:tabs>
        <w:rPr>
          <w:b/>
        </w:rPr>
      </w:pPr>
      <w:r w:rsidRPr="00F40C58">
        <w:rPr>
          <w:b/>
        </w:rPr>
        <w:t xml:space="preserve">Doc, De </w:t>
      </w:r>
      <w:proofErr w:type="spellStart"/>
      <w:r w:rsidRPr="00F40C58">
        <w:rPr>
          <w:b/>
        </w:rPr>
        <w:t>Loreans</w:t>
      </w:r>
      <w:proofErr w:type="spellEnd"/>
      <w:r w:rsidRPr="00F40C58">
        <w:rPr>
          <w:b/>
        </w:rPr>
        <w:t xml:space="preserve"> and </w:t>
      </w:r>
      <w:proofErr w:type="spellStart"/>
      <w:r w:rsidRPr="00F40C58">
        <w:rPr>
          <w:b/>
        </w:rPr>
        <w:t>Fruitloopery</w:t>
      </w:r>
      <w:proofErr w:type="spellEnd"/>
      <w:r w:rsidRPr="00F40C58">
        <w:rPr>
          <w:b/>
        </w:rPr>
        <w:t>!</w:t>
      </w:r>
    </w:p>
    <w:p w:rsidR="00791F7B" w:rsidRDefault="00B9797A" w:rsidP="00D30130">
      <w:pPr>
        <w:tabs>
          <w:tab w:val="left" w:pos="3728"/>
        </w:tabs>
      </w:pPr>
      <w:r>
        <w:t>Paul then</w:t>
      </w:r>
      <w:r w:rsidR="006B4433">
        <w:t xml:space="preserve"> took to the stage and took us on a ride in his de </w:t>
      </w:r>
      <w:proofErr w:type="spellStart"/>
      <w:r w:rsidR="006B4433">
        <w:t>Lorean</w:t>
      </w:r>
      <w:proofErr w:type="spellEnd"/>
      <w:r w:rsidR="006B4433">
        <w:t xml:space="preserve"> a</w:t>
      </w:r>
      <w:r w:rsidR="00D30130">
        <w:t>nd</w:t>
      </w:r>
      <w:r w:rsidR="006B4433">
        <w:t xml:space="preserve"> pr</w:t>
      </w:r>
      <w:r>
        <w:t>oceeded to cast his critical eye over the recent history of Physiotherapy and casting his other eye to the future.</w:t>
      </w:r>
      <w:r w:rsidR="00BD4603">
        <w:t xml:space="preserve">  He </w:t>
      </w:r>
      <w:r>
        <w:t>recall</w:t>
      </w:r>
      <w:r w:rsidR="00D30130">
        <w:t xml:space="preserve">ed the Clegg Report, published in 1979, </w:t>
      </w:r>
      <w:r>
        <w:t xml:space="preserve">on rates of pay in the </w:t>
      </w:r>
      <w:proofErr w:type="gramStart"/>
      <w:r>
        <w:t>NHS</w:t>
      </w:r>
      <w:r w:rsidR="00D30130">
        <w:t xml:space="preserve">  </w:t>
      </w:r>
      <w:r>
        <w:t>(</w:t>
      </w:r>
      <w:proofErr w:type="gramEnd"/>
      <w:r>
        <w:t>inflation was 20%!)</w:t>
      </w:r>
      <w:r w:rsidR="00791F7B">
        <w:t xml:space="preserve"> </w:t>
      </w:r>
      <w:r w:rsidR="00D30130">
        <w:t xml:space="preserve">which </w:t>
      </w:r>
      <w:r>
        <w:t>stated that ‘Physiotherapy had no body of evidence’</w:t>
      </w:r>
      <w:r w:rsidR="00791F7B">
        <w:t xml:space="preserve"> – this provoked uproar</w:t>
      </w:r>
      <w:r w:rsidR="009568CC">
        <w:t xml:space="preserve"> at the time</w:t>
      </w:r>
      <w:r w:rsidR="00791F7B">
        <w:t xml:space="preserve"> and he</w:t>
      </w:r>
      <w:r w:rsidR="009568CC">
        <w:t xml:space="preserve"> strongly stated that isn’t the case now</w:t>
      </w:r>
      <w:r w:rsidR="00791F7B">
        <w:t>!</w:t>
      </w:r>
    </w:p>
    <w:p w:rsidR="00791F7B" w:rsidRDefault="00BD4603" w:rsidP="00BD4603">
      <w:pPr>
        <w:tabs>
          <w:tab w:val="left" w:pos="3728"/>
        </w:tabs>
      </w:pPr>
      <w:r>
        <w:t>Paul reminded us that</w:t>
      </w:r>
      <w:r w:rsidR="00791F7B">
        <w:t xml:space="preserve"> back </w:t>
      </w:r>
      <w:r>
        <w:t xml:space="preserve">in the 70’s </w:t>
      </w:r>
      <w:r w:rsidR="00791F7B">
        <w:t xml:space="preserve"> </w:t>
      </w:r>
      <w:r>
        <w:t>p</w:t>
      </w:r>
      <w:r w:rsidR="00791F7B">
        <w:t>ain</w:t>
      </w:r>
      <w:r>
        <w:t xml:space="preserve"> ‘treatments’ </w:t>
      </w:r>
      <w:r w:rsidR="009568CC">
        <w:t xml:space="preserve"> were PSWD and traction; </w:t>
      </w:r>
      <w:r w:rsidR="00791F7B">
        <w:t>the 80’s saw the rise of th</w:t>
      </w:r>
      <w:r w:rsidR="009568CC">
        <w:t xml:space="preserve">e </w:t>
      </w:r>
      <w:r>
        <w:t>‘</w:t>
      </w:r>
      <w:r w:rsidR="009568CC">
        <w:t>machines</w:t>
      </w:r>
      <w:r>
        <w:t>’</w:t>
      </w:r>
      <w:r w:rsidR="009568CC">
        <w:t xml:space="preserve"> and mobilisations; </w:t>
      </w:r>
      <w:r w:rsidR="00791F7B">
        <w:t xml:space="preserve"> the 90’s </w:t>
      </w:r>
      <w:r>
        <w:t>manua</w:t>
      </w:r>
      <w:r w:rsidR="00791F7B">
        <w:t xml:space="preserve">l therapy, </w:t>
      </w:r>
      <w:proofErr w:type="spellStart"/>
      <w:r w:rsidR="00791F7B">
        <w:t>biopsychosocial</w:t>
      </w:r>
      <w:proofErr w:type="spellEnd"/>
      <w:r w:rsidR="00791F7B">
        <w:t xml:space="preserve"> model, yellow flags and muscle imbalance.  When he was doing his EMG research </w:t>
      </w:r>
      <w:r>
        <w:t>Paul</w:t>
      </w:r>
      <w:r w:rsidR="00791F7B">
        <w:t xml:space="preserve"> found the biggest influence on his results was</w:t>
      </w:r>
      <w:r>
        <w:t xml:space="preserve"> a patient’s </w:t>
      </w:r>
      <w:r w:rsidR="006B4433">
        <w:t>fear of movement</w:t>
      </w:r>
      <w:r>
        <w:t xml:space="preserve">! </w:t>
      </w:r>
      <w:proofErr w:type="gramStart"/>
      <w:r>
        <w:t>(</w:t>
      </w:r>
      <w:r w:rsidR="006B4433">
        <w:t xml:space="preserve"> Back</w:t>
      </w:r>
      <w:proofErr w:type="gramEnd"/>
      <w:r w:rsidR="006B4433">
        <w:t xml:space="preserve"> in</w:t>
      </w:r>
      <w:r w:rsidR="00791F7B">
        <w:t xml:space="preserve"> 1979 pain was simple!</w:t>
      </w:r>
      <w:r>
        <w:t xml:space="preserve">). </w:t>
      </w:r>
      <w:r w:rsidR="00791F7B">
        <w:t xml:space="preserve">  In 2014 we know </w:t>
      </w:r>
      <w:r>
        <w:t xml:space="preserve">it to be more complex including, </w:t>
      </w:r>
      <w:r w:rsidR="00791F7B">
        <w:t xml:space="preserve">peripheral and central sensitisation, </w:t>
      </w:r>
      <w:proofErr w:type="spellStart"/>
      <w:r w:rsidR="00791F7B">
        <w:t>neurodegeneration</w:t>
      </w:r>
      <w:proofErr w:type="spellEnd"/>
      <w:r w:rsidR="00791F7B">
        <w:t xml:space="preserve">, </w:t>
      </w:r>
      <w:proofErr w:type="spellStart"/>
      <w:r w:rsidR="00791F7B">
        <w:t>neurop</w:t>
      </w:r>
      <w:r w:rsidR="006B4433">
        <w:t>l</w:t>
      </w:r>
      <w:r w:rsidR="00791F7B">
        <w:t>asticity</w:t>
      </w:r>
      <w:proofErr w:type="spellEnd"/>
      <w:r w:rsidR="00791F7B">
        <w:t>, the hypothalamic pituitary axis, cognitions and more.  He went</w:t>
      </w:r>
      <w:r w:rsidR="0097271F">
        <w:t xml:space="preserve"> </w:t>
      </w:r>
      <w:r w:rsidR="00791F7B">
        <w:t xml:space="preserve">on to state that changes in genetic transcription could be influenced by </w:t>
      </w:r>
      <w:proofErr w:type="spellStart"/>
      <w:r w:rsidR="00791F7B">
        <w:t>catastrophisation</w:t>
      </w:r>
      <w:proofErr w:type="spellEnd"/>
      <w:r w:rsidR="00791F7B">
        <w:t>, poor social environments and perceived social injustice.</w:t>
      </w:r>
    </w:p>
    <w:p w:rsidR="00CA2F21" w:rsidRDefault="006B4433" w:rsidP="00E0675E">
      <w:pPr>
        <w:tabs>
          <w:tab w:val="left" w:pos="3728"/>
        </w:tabs>
      </w:pPr>
      <w:r>
        <w:lastRenderedPageBreak/>
        <w:t xml:space="preserve">Paul then went on </w:t>
      </w:r>
      <w:r w:rsidR="00BD4603">
        <w:t xml:space="preserve">to </w:t>
      </w:r>
      <w:r>
        <w:t xml:space="preserve">train </w:t>
      </w:r>
      <w:r w:rsidR="00CA2F21">
        <w:t>his sight</w:t>
      </w:r>
      <w:r w:rsidR="00BD4603">
        <w:t>s</w:t>
      </w:r>
      <w:r w:rsidR="00CA2F21">
        <w:t xml:space="preserve"> on </w:t>
      </w:r>
      <w:r w:rsidR="00BD4603">
        <w:t>‘</w:t>
      </w:r>
      <w:proofErr w:type="spellStart"/>
      <w:r w:rsidR="00CA2F21">
        <w:t>fruitloopery</w:t>
      </w:r>
      <w:proofErr w:type="spellEnd"/>
      <w:r w:rsidR="00BD4603">
        <w:t>’</w:t>
      </w:r>
      <w:r w:rsidR="00CA2F21">
        <w:t xml:space="preserve"> in the profe</w:t>
      </w:r>
      <w:r w:rsidR="00726B7A">
        <w:t>ssion and challenged many</w:t>
      </w:r>
      <w:r w:rsidR="00CA2F21">
        <w:t xml:space="preserve"> of the alternative treatments that are provided by some Physiotherapists.  To identify a treatment as </w:t>
      </w:r>
      <w:proofErr w:type="spellStart"/>
      <w:r w:rsidR="00CA2F21">
        <w:t>fruitloopery</w:t>
      </w:r>
      <w:proofErr w:type="spellEnd"/>
      <w:r w:rsidR="00CA2F21">
        <w:t xml:space="preserve"> he suggested that if it contained the words ‘energy’, ‘biodynamic’ or ‘quantum’ then it probably qualifies.  He went on to conclude that neither </w:t>
      </w:r>
      <w:r>
        <w:t xml:space="preserve">‘misalignments’ or ‘imbalances’ </w:t>
      </w:r>
      <w:proofErr w:type="gramStart"/>
      <w:r>
        <w:t>help  us</w:t>
      </w:r>
      <w:proofErr w:type="gramEnd"/>
      <w:r>
        <w:t xml:space="preserve"> understand pain so</w:t>
      </w:r>
      <w:r w:rsidR="003B0E9D">
        <w:t xml:space="preserve"> why go looking for and treating them?</w:t>
      </w:r>
    </w:p>
    <w:p w:rsidR="00726B7A" w:rsidRPr="00744BDA" w:rsidRDefault="00726B7A" w:rsidP="00726B7A">
      <w:pPr>
        <w:pStyle w:val="CommentText"/>
        <w:rPr>
          <w:rFonts w:asciiTheme="minorHAnsi" w:hAnsiTheme="minorHAnsi" w:cs="Arial"/>
          <w:sz w:val="22"/>
          <w:szCs w:val="22"/>
        </w:rPr>
      </w:pPr>
      <w:r w:rsidRPr="00744BDA">
        <w:rPr>
          <w:rFonts w:asciiTheme="minorHAnsi" w:hAnsiTheme="minorHAnsi" w:cs="Arial"/>
          <w:sz w:val="22"/>
          <w:szCs w:val="22"/>
        </w:rPr>
        <w:t xml:space="preserve">Paul encouraged a focus on evidence based care and evidence based reasoning and rationale for the interventions we deliver. </w:t>
      </w:r>
      <w:proofErr w:type="gramStart"/>
      <w:r w:rsidRPr="00744BDA">
        <w:rPr>
          <w:rFonts w:asciiTheme="minorHAnsi" w:hAnsiTheme="minorHAnsi" w:cs="Arial"/>
          <w:sz w:val="22"/>
          <w:szCs w:val="22"/>
        </w:rPr>
        <w:t>And warned against the association of the profession with pseudoscientific approaches which lack solid theoretical foundations and scientifically testable reasoning.</w:t>
      </w:r>
      <w:proofErr w:type="gramEnd"/>
    </w:p>
    <w:p w:rsidR="00CA2F21" w:rsidRDefault="00CA2F21" w:rsidP="00E0675E">
      <w:pPr>
        <w:tabs>
          <w:tab w:val="left" w:pos="3728"/>
        </w:tabs>
      </w:pPr>
      <w:r>
        <w:t>What of the future?  Paul thinks the current direc</w:t>
      </w:r>
      <w:r w:rsidR="00BD4603">
        <w:t>tion is about further individual</w:t>
      </w:r>
      <w:r>
        <w:t xml:space="preserve">ising treatment based on screening of </w:t>
      </w:r>
      <w:proofErr w:type="spellStart"/>
      <w:r>
        <w:t>biopsychosocial</w:t>
      </w:r>
      <w:proofErr w:type="spellEnd"/>
      <w:r>
        <w:t xml:space="preserve"> factors and integration of science and evidence.</w:t>
      </w:r>
    </w:p>
    <w:p w:rsidR="001A6D42" w:rsidRDefault="001A6D42" w:rsidP="00BD4603">
      <w:pPr>
        <w:tabs>
          <w:tab w:val="left" w:pos="3728"/>
        </w:tabs>
      </w:pPr>
      <w:r>
        <w:t>Mick then took the stand</w:t>
      </w:r>
      <w:r w:rsidR="00BD4603">
        <w:t xml:space="preserve">.  He was </w:t>
      </w:r>
      <w:r>
        <w:t xml:space="preserve">visibly moved </w:t>
      </w:r>
      <w:proofErr w:type="gramStart"/>
      <w:r>
        <w:t>and  brutally</w:t>
      </w:r>
      <w:proofErr w:type="gramEnd"/>
      <w:r>
        <w:t xml:space="preserve"> honest about how he was feeling.</w:t>
      </w:r>
    </w:p>
    <w:p w:rsidR="001A6D42" w:rsidRDefault="003B0E9D" w:rsidP="00E0675E">
      <w:pPr>
        <w:tabs>
          <w:tab w:val="left" w:pos="3728"/>
        </w:tabs>
      </w:pPr>
      <w:r>
        <w:t>Mick started off by</w:t>
      </w:r>
      <w:r w:rsidR="001A6D42">
        <w:t xml:space="preserve"> </w:t>
      </w:r>
      <w:r w:rsidR="00BD4603">
        <w:t xml:space="preserve">saying </w:t>
      </w:r>
      <w:r>
        <w:t xml:space="preserve">that Louis was always better looking, funnier and got more recognition than </w:t>
      </w:r>
      <w:proofErr w:type="gramStart"/>
      <w:r>
        <w:t>himself</w:t>
      </w:r>
      <w:proofErr w:type="gramEnd"/>
      <w:r>
        <w:t xml:space="preserve">!  He went on to present </w:t>
      </w:r>
      <w:r w:rsidR="001A6D42">
        <w:t>a mix of key points from working with Louis but also some</w:t>
      </w:r>
      <w:r>
        <w:t xml:space="preserve"> </w:t>
      </w:r>
      <w:r w:rsidR="00BD4603">
        <w:t xml:space="preserve">very </w:t>
      </w:r>
      <w:r>
        <w:t>fond memories too.</w:t>
      </w:r>
    </w:p>
    <w:p w:rsidR="001A6D42" w:rsidRDefault="001A6D42" w:rsidP="00BD4603">
      <w:pPr>
        <w:tabs>
          <w:tab w:val="left" w:pos="3728"/>
        </w:tabs>
      </w:pPr>
      <w:r>
        <w:t>He echoed some of Paul’s session where he reiterated how important the Mature Organism Model had b</w:t>
      </w:r>
      <w:r w:rsidR="008B6E34">
        <w:t>ee</w:t>
      </w:r>
      <w:r w:rsidR="00BD4603">
        <w:t xml:space="preserve">n and how relevant it still is – in fact he thinks </w:t>
      </w:r>
      <w:r w:rsidR="008B6E34">
        <w:t>it</w:t>
      </w:r>
      <w:r w:rsidR="00BD4603">
        <w:t xml:space="preserve"> is</w:t>
      </w:r>
      <w:r w:rsidR="008B6E34">
        <w:t xml:space="preserve"> the most important model for pain </w:t>
      </w:r>
      <w:r w:rsidR="00BD4603">
        <w:t xml:space="preserve">in </w:t>
      </w:r>
      <w:r w:rsidR="008B6E34">
        <w:t xml:space="preserve">Physiotherapy.  He reminded everybody it was first printed in </w:t>
      </w:r>
      <w:r w:rsidR="0097271F">
        <w:t xml:space="preserve">Physiotherapy and </w:t>
      </w:r>
      <w:r w:rsidR="008B6E34">
        <w:t>the Topical Issues in Pain 1</w:t>
      </w:r>
      <w:r w:rsidR="00BD4603">
        <w:t xml:space="preserve"> in 1998</w:t>
      </w:r>
      <w:r w:rsidR="008B6E34">
        <w:t>!  He th</w:t>
      </w:r>
      <w:r w:rsidR="00BD4603">
        <w:t>en presented a development of the MO</w:t>
      </w:r>
      <w:r w:rsidR="008B6E34">
        <w:t>M and how society and culture affect the brain</w:t>
      </w:r>
      <w:r w:rsidR="00DD180B">
        <w:t xml:space="preserve"> in a reciprocal fashion resulting in pain as an embodiment of suffering within the person (Jolly and Thacker 2012).  </w:t>
      </w:r>
    </w:p>
    <w:p w:rsidR="00DD180B" w:rsidRDefault="00BD4603" w:rsidP="0097271F">
      <w:pPr>
        <w:tabs>
          <w:tab w:val="left" w:pos="3728"/>
        </w:tabs>
      </w:pPr>
      <w:r>
        <w:t xml:space="preserve">Mick </w:t>
      </w:r>
      <w:r w:rsidR="00DD180B">
        <w:t xml:space="preserve">went on to describe how Louis </w:t>
      </w:r>
      <w:r w:rsidR="0097271F">
        <w:t xml:space="preserve">always </w:t>
      </w:r>
      <w:r w:rsidR="00DD180B">
        <w:t>developed his own knowledge and practice by reaching out to other profession</w:t>
      </w:r>
      <w:r w:rsidR="003B0E9D">
        <w:t>s</w:t>
      </w:r>
      <w:r w:rsidR="00DD180B">
        <w:t xml:space="preserve"> – he pushed his own personal comfort zone –</w:t>
      </w:r>
      <w:r w:rsidR="0097271F">
        <w:t xml:space="preserve"> and </w:t>
      </w:r>
      <w:r w:rsidR="00DD180B">
        <w:t>we should too.  Th</w:t>
      </w:r>
      <w:r w:rsidR="003B0E9D">
        <w:t>is</w:t>
      </w:r>
      <w:r w:rsidR="0097271F">
        <w:t xml:space="preserve"> </w:t>
      </w:r>
      <w:r w:rsidR="003B0E9D">
        <w:t>continued even up until earlier</w:t>
      </w:r>
      <w:r w:rsidR="00DD180B">
        <w:t xml:space="preserve"> this </w:t>
      </w:r>
      <w:r w:rsidR="0097271F">
        <w:t xml:space="preserve">year when Louis and Mick were </w:t>
      </w:r>
      <w:proofErr w:type="spellStart"/>
      <w:r w:rsidR="0097271F">
        <w:t>s</w:t>
      </w:r>
      <w:r w:rsidR="00DD180B">
        <w:t>kyping</w:t>
      </w:r>
      <w:proofErr w:type="spellEnd"/>
      <w:r w:rsidR="00DD180B">
        <w:t xml:space="preserve"> each othe</w:t>
      </w:r>
      <w:r w:rsidR="00961EC8">
        <w:t xml:space="preserve">r </w:t>
      </w:r>
      <w:r w:rsidR="0097271F">
        <w:t>and discussing</w:t>
      </w:r>
      <w:r w:rsidR="00961EC8">
        <w:t xml:space="preserve"> </w:t>
      </w:r>
      <w:proofErr w:type="spellStart"/>
      <w:r w:rsidR="00961EC8">
        <w:t>epigenetics</w:t>
      </w:r>
      <w:proofErr w:type="spellEnd"/>
      <w:r w:rsidR="00961EC8">
        <w:t xml:space="preserve"> and pain!  Inde</w:t>
      </w:r>
      <w:r w:rsidR="0097271F">
        <w:t>ed three</w:t>
      </w:r>
      <w:r w:rsidR="00DD180B">
        <w:t xml:space="preserve"> of Louis</w:t>
      </w:r>
      <w:r w:rsidR="0097271F">
        <w:t>’</w:t>
      </w:r>
      <w:r w:rsidR="00DD180B">
        <w:t xml:space="preserve"> most interesting recent reads had included Alva </w:t>
      </w:r>
      <w:proofErr w:type="spellStart"/>
      <w:r w:rsidR="00DD180B">
        <w:t>Noe</w:t>
      </w:r>
      <w:proofErr w:type="spellEnd"/>
      <w:r w:rsidR="00DD180B">
        <w:t xml:space="preserve"> ‘Out of our Heads’, </w:t>
      </w:r>
      <w:proofErr w:type="spellStart"/>
      <w:r w:rsidR="00DD180B">
        <w:t>Nessa</w:t>
      </w:r>
      <w:proofErr w:type="spellEnd"/>
      <w:r w:rsidR="00DD180B">
        <w:t xml:space="preserve"> Carey </w:t>
      </w:r>
      <w:r w:rsidR="0097271F">
        <w:t xml:space="preserve">‘The </w:t>
      </w:r>
      <w:proofErr w:type="spellStart"/>
      <w:r w:rsidR="0097271F">
        <w:t>Epigenetics</w:t>
      </w:r>
      <w:proofErr w:type="spellEnd"/>
      <w:r w:rsidR="0097271F">
        <w:t xml:space="preserve"> Revolution’ and </w:t>
      </w:r>
      <w:r w:rsidR="00DD180B">
        <w:t xml:space="preserve">Eva </w:t>
      </w:r>
      <w:proofErr w:type="spellStart"/>
      <w:r w:rsidR="00DD180B">
        <w:t>Jablonka</w:t>
      </w:r>
      <w:proofErr w:type="spellEnd"/>
      <w:r w:rsidR="00DD180B">
        <w:t xml:space="preserve"> ‘Evolution in 4 Dimensions’</w:t>
      </w:r>
      <w:r w:rsidR="00961EC8">
        <w:t>.</w:t>
      </w:r>
    </w:p>
    <w:p w:rsidR="00961EC8" w:rsidRDefault="003B0E9D" w:rsidP="00E0675E">
      <w:pPr>
        <w:tabs>
          <w:tab w:val="left" w:pos="3728"/>
        </w:tabs>
      </w:pPr>
      <w:r>
        <w:t>The session ended with a wide range of questions from the floor.</w:t>
      </w:r>
    </w:p>
    <w:p w:rsidR="00961EC8" w:rsidRDefault="00961EC8" w:rsidP="00E0675E">
      <w:pPr>
        <w:tabs>
          <w:tab w:val="left" w:pos="3728"/>
        </w:tabs>
      </w:pPr>
      <w:r>
        <w:t>Q:  How good are we at getting the public to understand pain?</w:t>
      </w:r>
    </w:p>
    <w:p w:rsidR="00961EC8" w:rsidRDefault="00961EC8" w:rsidP="0097271F">
      <w:pPr>
        <w:tabs>
          <w:tab w:val="left" w:pos="3728"/>
        </w:tabs>
      </w:pPr>
      <w:r>
        <w:t>A:  Paul</w:t>
      </w:r>
      <w:r w:rsidR="003B0E9D">
        <w:t xml:space="preserve"> replied that Louis had often</w:t>
      </w:r>
      <w:r>
        <w:t xml:space="preserve"> thought that getting the BBC to make a documentary with </w:t>
      </w:r>
      <w:proofErr w:type="spellStart"/>
      <w:r>
        <w:t>Attenbourough</w:t>
      </w:r>
      <w:proofErr w:type="spellEnd"/>
      <w:r w:rsidR="003B0E9D">
        <w:t xml:space="preserve"> on pain </w:t>
      </w:r>
      <w:r>
        <w:t>would do the trick!</w:t>
      </w:r>
    </w:p>
    <w:p w:rsidR="00961EC8" w:rsidRDefault="00961EC8" w:rsidP="00E0675E">
      <w:pPr>
        <w:tabs>
          <w:tab w:val="left" w:pos="3728"/>
        </w:tabs>
      </w:pPr>
      <w:r>
        <w:t>Q:  From Catherine Pope:  Has placebo been underused?</w:t>
      </w:r>
    </w:p>
    <w:p w:rsidR="00961EC8" w:rsidRDefault="0097271F" w:rsidP="0097271F">
      <w:pPr>
        <w:tabs>
          <w:tab w:val="left" w:pos="3728"/>
        </w:tabs>
      </w:pPr>
      <w:r>
        <w:t>A:  Paul stated that we understood the p</w:t>
      </w:r>
      <w:r w:rsidR="00961EC8">
        <w:t>hysiology but had queries around the ethics.  He thinks part of the problem is from the name ‘I Please’.  He went on to suggest that it is more getting the best therapeutic result on an individual basis.</w:t>
      </w:r>
    </w:p>
    <w:p w:rsidR="00961EC8" w:rsidRDefault="00961EC8" w:rsidP="00E0675E">
      <w:pPr>
        <w:tabs>
          <w:tab w:val="left" w:pos="3728"/>
        </w:tabs>
      </w:pPr>
      <w:r>
        <w:t>Q:  Does the CSP have a role in evidence based training?</w:t>
      </w:r>
    </w:p>
    <w:p w:rsidR="00961EC8" w:rsidRDefault="00961EC8" w:rsidP="00E0675E">
      <w:pPr>
        <w:tabs>
          <w:tab w:val="left" w:pos="3728"/>
        </w:tabs>
      </w:pPr>
      <w:r>
        <w:lastRenderedPageBreak/>
        <w:t xml:space="preserve">A:  PW – CPD should only be approved if evidence based – </w:t>
      </w:r>
      <w:r w:rsidR="003B0E9D">
        <w:t xml:space="preserve">he </w:t>
      </w:r>
      <w:r>
        <w:t>stated that alternative medicine is an embarrassment to the profession.  MT went on to state that only 4 HEI’s had pain curriculum that met the IASP core curriculum.</w:t>
      </w:r>
    </w:p>
    <w:p w:rsidR="00961EC8" w:rsidRDefault="00961EC8" w:rsidP="00E0675E">
      <w:pPr>
        <w:tabs>
          <w:tab w:val="left" w:pos="3728"/>
        </w:tabs>
      </w:pPr>
      <w:r>
        <w:t xml:space="preserve">Q:   People say they feel better with </w:t>
      </w:r>
      <w:proofErr w:type="spellStart"/>
      <w:r>
        <w:t>reiki</w:t>
      </w:r>
      <w:proofErr w:type="spellEnd"/>
      <w:r>
        <w:t xml:space="preserve"> – are we missing a trick?</w:t>
      </w:r>
    </w:p>
    <w:p w:rsidR="00961EC8" w:rsidRDefault="00961EC8" w:rsidP="00E0675E">
      <w:pPr>
        <w:tabs>
          <w:tab w:val="left" w:pos="3728"/>
        </w:tabs>
      </w:pPr>
      <w:r>
        <w:t>A:  PW – answer alread</w:t>
      </w:r>
      <w:r w:rsidR="0097271F">
        <w:t>y covered in the placebo answer.</w:t>
      </w:r>
    </w:p>
    <w:p w:rsidR="00961EC8" w:rsidRDefault="00961EC8" w:rsidP="00E0675E">
      <w:pPr>
        <w:tabs>
          <w:tab w:val="left" w:pos="3728"/>
        </w:tabs>
      </w:pPr>
      <w:r>
        <w:t xml:space="preserve">Q:  Should we dumb down pain </w:t>
      </w:r>
      <w:proofErr w:type="gramStart"/>
      <w:r>
        <w:t>ed</w:t>
      </w:r>
      <w:proofErr w:type="gramEnd"/>
      <w:r>
        <w:t>?</w:t>
      </w:r>
    </w:p>
    <w:p w:rsidR="00961EC8" w:rsidRDefault="00961EC8" w:rsidP="00E0675E">
      <w:pPr>
        <w:tabs>
          <w:tab w:val="left" w:pos="3728"/>
        </w:tabs>
      </w:pPr>
      <w:r>
        <w:t>A:  Thacker and Watson – NO – but be authentic – find your own words.</w:t>
      </w:r>
    </w:p>
    <w:p w:rsidR="003B0E9D" w:rsidRDefault="003B0E9D" w:rsidP="00E0675E">
      <w:pPr>
        <w:tabs>
          <w:tab w:val="left" w:pos="3728"/>
        </w:tabs>
      </w:pPr>
    </w:p>
    <w:p w:rsidR="003B0E9D" w:rsidRDefault="003B0E9D" w:rsidP="00E0675E">
      <w:pPr>
        <w:tabs>
          <w:tab w:val="left" w:pos="3728"/>
        </w:tabs>
      </w:pPr>
      <w:r>
        <w:t xml:space="preserve">This was a fine and fitting tribute to Louis. His passion for living, enquiry and </w:t>
      </w:r>
      <w:r w:rsidR="0097271F">
        <w:t xml:space="preserve">understanding came through </w:t>
      </w:r>
      <w:proofErr w:type="spellStart"/>
      <w:r w:rsidR="0097271F">
        <w:t>Phil</w:t>
      </w:r>
      <w:r>
        <w:t>ippa</w:t>
      </w:r>
      <w:proofErr w:type="spellEnd"/>
      <w:r>
        <w:t>, Heather, Paul and Mick today.  Thank you all.</w:t>
      </w:r>
    </w:p>
    <w:p w:rsidR="00CA2F21" w:rsidRPr="00E0675E" w:rsidRDefault="00CA2F21" w:rsidP="00E0675E">
      <w:pPr>
        <w:tabs>
          <w:tab w:val="left" w:pos="3728"/>
        </w:tabs>
      </w:pPr>
    </w:p>
    <w:sectPr w:rsidR="00CA2F21" w:rsidRPr="00E0675E" w:rsidSect="004C10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334A1"/>
    <w:rsid w:val="0005258F"/>
    <w:rsid w:val="00142F35"/>
    <w:rsid w:val="001A6D42"/>
    <w:rsid w:val="003B0E9D"/>
    <w:rsid w:val="0043169C"/>
    <w:rsid w:val="004334A1"/>
    <w:rsid w:val="004C1080"/>
    <w:rsid w:val="006B4433"/>
    <w:rsid w:val="00726B7A"/>
    <w:rsid w:val="00791F7B"/>
    <w:rsid w:val="007C4E2E"/>
    <w:rsid w:val="008B6E34"/>
    <w:rsid w:val="009568CC"/>
    <w:rsid w:val="00961EC8"/>
    <w:rsid w:val="0097271F"/>
    <w:rsid w:val="00A72A78"/>
    <w:rsid w:val="00B00EF6"/>
    <w:rsid w:val="00B2730B"/>
    <w:rsid w:val="00B9797A"/>
    <w:rsid w:val="00BD4603"/>
    <w:rsid w:val="00C26BEC"/>
    <w:rsid w:val="00C874CB"/>
    <w:rsid w:val="00CA2F21"/>
    <w:rsid w:val="00D30130"/>
    <w:rsid w:val="00D96C5E"/>
    <w:rsid w:val="00DD180B"/>
    <w:rsid w:val="00E0675E"/>
    <w:rsid w:val="00F40C58"/>
    <w:rsid w:val="00FC4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4A1"/>
    <w:rPr>
      <w:rFonts w:ascii="Tahoma" w:hAnsi="Tahoma" w:cs="Tahoma"/>
      <w:sz w:val="16"/>
      <w:szCs w:val="16"/>
    </w:rPr>
  </w:style>
  <w:style w:type="paragraph" w:styleId="CommentText">
    <w:name w:val="annotation text"/>
    <w:basedOn w:val="Normal"/>
    <w:link w:val="CommentTextChar"/>
    <w:uiPriority w:val="99"/>
    <w:semiHidden/>
    <w:unhideWhenUsed/>
    <w:rsid w:val="00726B7A"/>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726B7A"/>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twitter.com/PhysioPainAssoc/status/520515970633588736/photo/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2</cp:revision>
  <dcterms:created xsi:type="dcterms:W3CDTF">2014-12-04T22:30:00Z</dcterms:created>
  <dcterms:modified xsi:type="dcterms:W3CDTF">2014-12-04T22:30:00Z</dcterms:modified>
</cp:coreProperties>
</file>